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E4371">
      <w:pPr>
        <w:pStyle w:val="printredaction-line"/>
        <w:divId w:val="215702255"/>
      </w:pPr>
      <w:bookmarkStart w:id="0" w:name="_GoBack"/>
      <w:bookmarkEnd w:id="0"/>
      <w:r>
        <w:t>Редакция от 16 ноя 2016</w:t>
      </w:r>
    </w:p>
    <w:p w:rsidR="00000000" w:rsidRDefault="009E4371">
      <w:pPr>
        <w:pStyle w:val="2"/>
        <w:divId w:val="215702255"/>
        <w:rPr>
          <w:rFonts w:eastAsia="Times New Roman"/>
        </w:rPr>
      </w:pPr>
      <w:r>
        <w:rPr>
          <w:rFonts w:eastAsia="Times New Roman"/>
        </w:rPr>
        <w:t>Основные изменения Инструкции № 33н, которые действуют с отчетности за 2016 год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42"/>
        <w:gridCol w:w="2861"/>
        <w:gridCol w:w="3936"/>
      </w:tblGrid>
      <w:tr w:rsidR="00000000">
        <w:trPr>
          <w:divId w:val="128288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Суть изменени</w:t>
            </w:r>
            <w:r>
              <w:rPr>
                <w:rFonts w:eastAsia="Times New Roman"/>
                <w:b/>
                <w:bCs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Было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Стало</w:t>
            </w:r>
          </w:p>
        </w:tc>
      </w:tr>
      <w:tr w:rsidR="00000000">
        <w:trPr>
          <w:divId w:val="128288485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В формах</w:t>
            </w:r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</w:p>
        </w:tc>
      </w:tr>
      <w:tr w:rsidR="00000000">
        <w:trPr>
          <w:divId w:val="128288485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Справка о наличии имущества и обязательств на забалансовых счетах к Балансам форм</w:t>
            </w:r>
            <w:r>
              <w:rPr>
                <w:rFonts w:eastAsia="Times New Roman"/>
              </w:rPr>
              <w:t xml:space="preserve"> </w:t>
            </w:r>
            <w:hyperlink r:id="rId5" w:anchor="/document/140/24133/" w:tooltip="ОКУД 0503730. Баланс государственного учреждения" w:history="1">
              <w:r>
                <w:rPr>
                  <w:rStyle w:val="a3"/>
                  <w:rFonts w:eastAsia="Times New Roman"/>
                </w:rPr>
                <w:t>0503730</w:t>
              </w:r>
            </w:hyperlink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hyperlink r:id="rId6" w:anchor="/document/140/23462/" w:tooltip="ОКУД 0503830. Разделительный баланс государственного учреждения" w:history="1">
              <w:r>
                <w:rPr>
                  <w:rStyle w:val="a3"/>
                  <w:rFonts w:eastAsia="Times New Roman"/>
                </w:rPr>
                <w:t>0503830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Изменили названия строк:</w:t>
            </w:r>
          </w:p>
        </w:tc>
      </w:tr>
      <w:tr w:rsidR="00000000">
        <w:trPr>
          <w:divId w:val="12828848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43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170 – Поступления денежных средств </w:t>
            </w:r>
            <w:r>
              <w:rPr>
                <w:rFonts w:eastAsia="Times New Roman"/>
                <w:b/>
                <w:bCs/>
              </w:rPr>
              <w:t>на счета учреждения</w:t>
            </w:r>
            <w:r>
              <w:rPr>
                <w:rFonts w:eastAsia="Times New Roman"/>
              </w:rPr>
              <w:t>,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170 – Поступления денежных средств, всего</w:t>
            </w:r>
          </w:p>
        </w:tc>
      </w:tr>
      <w:tr w:rsidR="00000000">
        <w:trPr>
          <w:divId w:val="12828848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43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173 – Источники финансирования дефицита </w:t>
            </w:r>
            <w:r>
              <w:rPr>
                <w:rFonts w:eastAsia="Times New Roman"/>
                <w:b/>
                <w:bCs/>
              </w:rPr>
              <w:t>средств учреждения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173 – Источники финансирования дефицита</w:t>
            </w:r>
          </w:p>
        </w:tc>
      </w:tr>
      <w:tr w:rsidR="00000000">
        <w:trPr>
          <w:divId w:val="12828848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43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180 – Выбытия денежных средств </w:t>
            </w:r>
            <w:r>
              <w:rPr>
                <w:rFonts w:eastAsia="Times New Roman"/>
                <w:b/>
                <w:bCs/>
              </w:rPr>
              <w:t>со счетов учреждения</w:t>
            </w:r>
            <w:r>
              <w:rPr>
                <w:rFonts w:eastAsia="Times New Roman"/>
              </w:rPr>
              <w:t>, всего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180 – Выбытие денежных средств, всего</w:t>
            </w:r>
          </w:p>
        </w:tc>
      </w:tr>
      <w:tr w:rsidR="00000000">
        <w:trPr>
          <w:divId w:val="12828848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43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183 – Источники финансирования дефицита </w:t>
            </w:r>
            <w:r>
              <w:rPr>
                <w:rFonts w:eastAsia="Times New Roman"/>
                <w:b/>
                <w:bCs/>
              </w:rPr>
              <w:t>средств учреждения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183 – Источники финансирования дефицита</w:t>
            </w:r>
          </w:p>
        </w:tc>
      </w:tr>
      <w:tr w:rsidR="00000000">
        <w:trPr>
          <w:divId w:val="12828848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4371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Добавили строки: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181 – доходы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290 – Акции в управляющих</w:t>
            </w:r>
            <w:r>
              <w:rPr>
                <w:rFonts w:eastAsia="Times New Roman"/>
                <w:b/>
                <w:bCs/>
              </w:rPr>
              <w:t xml:space="preserve"> компаниях;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300 – Активы в управляющих компаниях</w:t>
            </w:r>
          </w:p>
        </w:tc>
      </w:tr>
      <w:tr w:rsidR="00000000">
        <w:trPr>
          <w:divId w:val="12828848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4371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hyperlink r:id="rId7" w:anchor="/document/97/272568/po1059/" w:tooltip="2.1. В Справке о наличии имущества и обязательств на забалансовых счетах формы документов Баланс государственного (муниципального) учреждения (ф. 0503730), Разделительный (ликвидационный).." w:history="1">
              <w:r>
                <w:rPr>
                  <w:rStyle w:val="a3"/>
                  <w:rFonts w:eastAsia="Times New Roman"/>
                </w:rPr>
                <w:t>п. 2.1</w:t>
              </w:r>
            </w:hyperlink>
            <w:r>
              <w:rPr>
                <w:rFonts w:eastAsia="Times New Roman"/>
              </w:rPr>
              <w:t xml:space="preserve"> приложения 4 Изменений, утвержденных</w:t>
            </w:r>
            <w:r>
              <w:rPr>
                <w:rFonts w:eastAsia="Times New Roman"/>
              </w:rPr>
              <w:t xml:space="preserve"> </w:t>
            </w:r>
            <w:hyperlink r:id="rId8" w:anchor="/document/97/272568/" w:history="1">
              <w:r>
                <w:rPr>
                  <w:rStyle w:val="a3"/>
                  <w:rFonts w:eastAsia="Times New Roman"/>
                </w:rPr>
                <w:t>приказом Минфина России от 16 ноября 2016 № 209н</w:t>
              </w:r>
            </w:hyperlink>
            <w:r>
              <w:rPr>
                <w:rFonts w:eastAsia="Times New Roman"/>
              </w:rPr>
              <w:t>)</w:t>
            </w:r>
          </w:p>
        </w:tc>
      </w:tr>
      <w:tr w:rsidR="00000000">
        <w:trPr>
          <w:divId w:val="128288485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Сведения по дебиторской и</w:t>
            </w:r>
            <w:r>
              <w:rPr>
                <w:rFonts w:eastAsia="Times New Roman"/>
              </w:rPr>
              <w:t xml:space="preserve"> кредиторской задолженности </w:t>
            </w:r>
            <w:r>
              <w:rPr>
                <w:rFonts w:eastAsia="Times New Roman"/>
              </w:rPr>
              <w:t>(</w:t>
            </w:r>
            <w:hyperlink r:id="rId9" w:anchor="/document/140/22414/" w:tooltip="ОКУД 0503769. Сведения по дебиторской и кредиторской задолженности учреждения" w:history="1">
              <w:r>
                <w:rPr>
                  <w:rStyle w:val="a3"/>
                  <w:rFonts w:eastAsia="Times New Roman"/>
                </w:rPr>
                <w:t>ф. 0503769</w:t>
              </w:r>
            </w:hyperlink>
            <w:r>
              <w:rPr>
                <w:rFonts w:eastAsia="Times New Roman"/>
              </w:rPr>
              <w:t>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>Подзаголовки граф:</w:t>
            </w:r>
          </w:p>
          <w:p w:rsidR="00000000" w:rsidRDefault="009E4371">
            <w:pPr>
              <w:numPr>
                <w:ilvl w:val="0"/>
                <w:numId w:val="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5, 7</w:t>
            </w:r>
            <w:r>
              <w:rPr>
                <w:rFonts w:eastAsia="Times New Roman"/>
              </w:rPr>
              <w:t> – денежные расчеты;</w:t>
            </w:r>
          </w:p>
          <w:p w:rsidR="00000000" w:rsidRDefault="009E4371">
            <w:pPr>
              <w:numPr>
                <w:ilvl w:val="0"/>
                <w:numId w:val="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6, 8</w:t>
            </w:r>
            <w:r>
              <w:rPr>
                <w:rFonts w:eastAsia="Times New Roman"/>
              </w:rPr>
              <w:t> – неденежные р</w:t>
            </w:r>
            <w:r>
              <w:rPr>
                <w:rFonts w:eastAsia="Times New Roman"/>
              </w:rPr>
              <w:t>асчеты</w:t>
            </w:r>
          </w:p>
          <w:p w:rsidR="00000000" w:rsidRDefault="009E4371">
            <w:pPr>
              <w:pStyle w:val="a5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>Подзаголовки граф изменили:</w:t>
            </w:r>
          </w:p>
          <w:p w:rsidR="00000000" w:rsidRDefault="009E4371">
            <w:pPr>
              <w:numPr>
                <w:ilvl w:val="0"/>
                <w:numId w:val="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5, 7</w:t>
            </w:r>
            <w:r>
              <w:rPr>
                <w:rFonts w:eastAsia="Times New Roman"/>
              </w:rPr>
              <w:t> – всего;</w:t>
            </w:r>
          </w:p>
          <w:p w:rsidR="00000000" w:rsidRDefault="009E4371">
            <w:pPr>
              <w:numPr>
                <w:ilvl w:val="0"/>
                <w:numId w:val="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6, 8</w:t>
            </w:r>
            <w:r>
              <w:rPr>
                <w:rFonts w:eastAsia="Times New Roman"/>
              </w:rPr>
              <w:t> – в том числе неденежные расчеты</w:t>
            </w:r>
          </w:p>
          <w:p w:rsidR="00000000" w:rsidRDefault="009E4371">
            <w:pPr>
              <w:pStyle w:val="a5"/>
            </w:pPr>
            <w:r>
              <w:t> </w:t>
            </w:r>
          </w:p>
        </w:tc>
      </w:tr>
      <w:tr w:rsidR="00000000">
        <w:trPr>
          <w:divId w:val="12828848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4371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>После строки «Итого по коду счета» добавили строки «Итого по коду синтетического счета»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10" w:anchor="/document/97/272568/po1065/" w:tooltip="а) в разделе 1 «Сведения о дебиторской (кредиторской) задолженности»:.." w:history="1">
              <w:r>
                <w:rPr>
                  <w:rStyle w:val="a3"/>
                </w:rPr>
                <w:t>подп. «а»</w:t>
              </w:r>
            </w:hyperlink>
            <w:r>
              <w:t xml:space="preserve"> п. 2.2 приложения 4 Изменений, утвержденных</w:t>
            </w:r>
            <w:r>
              <w:t xml:space="preserve"> </w:t>
            </w:r>
            <w:hyperlink r:id="rId11" w:anchor="/document/97/272568/" w:history="1">
              <w:r>
                <w:rPr>
                  <w:rStyle w:val="a3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2828848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4371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 xml:space="preserve">Раздел 3 «Аналитическая информация о движении просроченной дебиторской, кредиторской задолженности» из формы </w:t>
            </w:r>
            <w:r>
              <w:rPr>
                <w:b/>
                <w:bCs/>
              </w:rPr>
              <w:t>исключили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12" w:anchor="/document/97/272568/po1058/" w:tooltip="л) абзацы двадцать пятый - пятьдесят восьмой исключить..." w:history="1">
              <w:r>
                <w:rPr>
                  <w:rStyle w:val="a3"/>
                </w:rPr>
                <w:t>подп. «л» п. 1.13</w:t>
              </w:r>
            </w:hyperlink>
            <w:r>
              <w:t>,</w:t>
            </w:r>
            <w:r>
              <w:t xml:space="preserve"> </w:t>
            </w:r>
            <w:hyperlink r:id="rId13" w:anchor="/document/97/272568/po1069/" w:tooltip="б) раздел 3 «Аналитическая информация о движении просроченной дебиторской, кредиторской задолженности» исключить..." w:history="1">
              <w:r>
                <w:rPr>
                  <w:rStyle w:val="a3"/>
                </w:rPr>
                <w:t>подп. «б» п. 2.2</w:t>
              </w:r>
            </w:hyperlink>
            <w:r>
              <w:t xml:space="preserve"> приложения 4 Изменений, утвержденных</w:t>
            </w:r>
            <w:r>
              <w:t xml:space="preserve"> </w:t>
            </w:r>
            <w:hyperlink r:id="rId14" w:anchor="/document/97/272568/" w:history="1">
              <w:r>
                <w:rPr>
                  <w:rStyle w:val="a3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28288485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Общие положени</w:t>
            </w:r>
            <w:r>
              <w:rPr>
                <w:rFonts w:eastAsia="Times New Roman"/>
                <w:b/>
                <w:bCs/>
                <w:i/>
                <w:iCs/>
              </w:rPr>
              <w:t>я</w:t>
            </w:r>
          </w:p>
        </w:tc>
      </w:tr>
      <w:tr w:rsidR="00000000">
        <w:trPr>
          <w:divId w:val="128288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Периодичность сдачи отчетност</w:t>
            </w:r>
            <w:r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>Возможности устанавливать дополнительную периодичность отчетности у учредителя не было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15" w:anchor="/document/99/902271090/XA00M6U2MJ/" w:tooltip="8. Соответствующий финансовый орган, учредитель вправе установить" w:history="1">
              <w:r>
                <w:rPr>
                  <w:rStyle w:val="a3"/>
                </w:rPr>
                <w:t>п. 8</w:t>
              </w:r>
            </w:hyperlink>
            <w:r>
              <w:t xml:space="preserve"> Инструкции, утвержденной</w:t>
            </w:r>
            <w:r>
              <w:t xml:space="preserve"> </w:t>
            </w:r>
            <w:hyperlink r:id="rId16" w:anchor="/document/99/902271090/" w:tooltip="Приказ Минфина России от 25.03.2011 № 33н" w:history="1">
              <w:r>
                <w:rPr>
                  <w:rStyle w:val="a3"/>
                </w:rPr>
                <w:t>приказом Минфина России от 25 марта 2011 № 33н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>Теперь учредитель вправ</w:t>
            </w:r>
            <w:r>
              <w:t>е устанавливать дополнительную периодичность сдачи отчетности подведомственными учреждениями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17" w:anchor="/document/97/272568/po991/" w:tooltip="1.1. Пункт 8 дополнить словами «, а также дополнительную периодичность представления бухгалтерской отчетности»;.." w:history="1">
              <w:r>
                <w:rPr>
                  <w:rStyle w:val="a3"/>
                </w:rPr>
                <w:t>п. 1.1</w:t>
              </w:r>
            </w:hyperlink>
            <w:r>
              <w:t xml:space="preserve"> приложения 4 Изменений, утвержденных</w:t>
            </w:r>
            <w:r>
              <w:t xml:space="preserve"> </w:t>
            </w:r>
            <w:hyperlink r:id="rId18" w:anchor="/document/97/272568/" w:history="1">
              <w:r>
                <w:rPr>
                  <w:rStyle w:val="a3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28288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Камеральная проверка отчетност</w:t>
            </w:r>
            <w:r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Порядок, как учредитель проводит камеральную проверку отчетности, в Инструкции не прописан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 xml:space="preserve">Учредитель проверяет отчетность учреждений, выверяет показатели по контрольным соотношениям. По факту камеральной проверки учредитель не позднее </w:t>
            </w:r>
            <w:r>
              <w:rPr>
                <w:b/>
                <w:bCs/>
              </w:rPr>
              <w:t>одного рабочего дня</w:t>
            </w:r>
            <w:r>
              <w:t xml:space="preserve"> </w:t>
            </w:r>
            <w:r>
              <w:t>направляет учреждениям уведомление о результатах: приняли отчетность или нет. Нарушения выявили – в уведомлении установят срок внести правки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19" w:anchor="/document/97/272568/po992/" w:tooltip="1.2. После пункта 8 дополнить пунктом 8.1 следующего содержания:.." w:history="1">
              <w:r>
                <w:rPr>
                  <w:rStyle w:val="a3"/>
                </w:rPr>
                <w:t>п. 1.2</w:t>
              </w:r>
            </w:hyperlink>
            <w:r>
              <w:t xml:space="preserve"> приложения 4 Изменений, утвержденных</w:t>
            </w:r>
            <w:r>
              <w:t xml:space="preserve"> </w:t>
            </w:r>
            <w:hyperlink r:id="rId20" w:anchor="/document/97/272568/" w:history="1">
              <w:r>
                <w:rPr>
                  <w:rStyle w:val="a3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28288485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Порядок заполнения</w:t>
            </w:r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</w:p>
        </w:tc>
      </w:tr>
      <w:tr w:rsidR="00000000">
        <w:trPr>
          <w:divId w:val="128288485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Справка о наличии имущества и обязател</w:t>
            </w:r>
            <w:r>
              <w:rPr>
                <w:rFonts w:eastAsia="Times New Roman"/>
              </w:rPr>
              <w:t xml:space="preserve">ьств по забалансовых счетах к Балансу </w:t>
            </w:r>
            <w:r>
              <w:rPr>
                <w:rFonts w:eastAsia="Times New Roman"/>
              </w:rPr>
              <w:t>(</w:t>
            </w:r>
            <w:hyperlink r:id="rId21" w:anchor="/document/140/24133/" w:tooltip="ОКУД 0503730. Баланс государственного учреждения" w:history="1">
              <w:r>
                <w:rPr>
                  <w:rStyle w:val="a3"/>
                  <w:rFonts w:eastAsia="Times New Roman"/>
                </w:rPr>
                <w:t>ф. 0503730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rPr>
                <w:b/>
                <w:bCs/>
              </w:rPr>
              <w:t>Строки 170–173</w:t>
            </w:r>
            <w:r>
              <w:t xml:space="preserve"> заполняли по данным забалансового счета 17 в разрезе итоговых сумм п</w:t>
            </w:r>
            <w:r>
              <w:t>о доходам, расходам, источникам финансирования дефицита средств учреждения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22" w:anchor="/document/99/902271090/ZAP278E3G7/" w:tooltip="счет 17 Поступления денежных средств на счета учреждения" w:history="1">
              <w:r>
                <w:rPr>
                  <w:rStyle w:val="a3"/>
                </w:rPr>
                <w:t>п. 21</w:t>
              </w:r>
            </w:hyperlink>
            <w:r>
              <w:t xml:space="preserve"> Инструкции, утвержденной</w:t>
            </w:r>
            <w:r>
              <w:t xml:space="preserve"> </w:t>
            </w:r>
            <w:hyperlink r:id="rId23" w:anchor="/document/99/902271090/" w:tooltip="Приказ Минфина России от 25.03.2011 № 33н" w:history="1">
              <w:r>
                <w:rPr>
                  <w:rStyle w:val="a3"/>
                </w:rPr>
                <w:t>приказом Минфина России от 25 марта 2011 № 33н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 xml:space="preserve">Порядок заполнения </w:t>
            </w:r>
            <w:r>
              <w:rPr>
                <w:b/>
                <w:bCs/>
              </w:rPr>
              <w:t>строк 171–173</w:t>
            </w:r>
            <w:r>
              <w:t xml:space="preserve"> уточнили. В строках:</w:t>
            </w:r>
          </w:p>
          <w:p w:rsidR="00000000" w:rsidRDefault="009E4371">
            <w:pPr>
              <w:numPr>
                <w:ilvl w:val="0"/>
                <w:numId w:val="3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171 и 173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– итоговые суммы по доходам, иным поступлениям – источникам финансирования дефицита средств учреждения;</w:t>
            </w:r>
          </w:p>
          <w:p w:rsidR="00000000" w:rsidRDefault="009E4371">
            <w:pPr>
              <w:numPr>
                <w:ilvl w:val="0"/>
                <w:numId w:val="3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172 и 173 – </w:t>
            </w:r>
            <w:r>
              <w:rPr>
                <w:rFonts w:eastAsia="Times New Roman"/>
              </w:rPr>
              <w:t xml:space="preserve">итоговые суммы по расходам, в том числе </w:t>
            </w:r>
            <w:r>
              <w:rPr>
                <w:rFonts w:eastAsia="Times New Roman"/>
                <w:b/>
                <w:bCs/>
              </w:rPr>
              <w:t>возвратам расходов прошлых лет</w:t>
            </w:r>
            <w:r>
              <w:rPr>
                <w:rFonts w:eastAsia="Times New Roman"/>
              </w:rPr>
              <w:t>, выплатам между учреждением и обособленными подразделениями или между</w:t>
            </w:r>
            <w:r>
              <w:rPr>
                <w:rFonts w:eastAsia="Times New Roman"/>
              </w:rPr>
              <w:t xml:space="preserve"> обособленными подразделениями.</w:t>
            </w:r>
          </w:p>
          <w:p w:rsidR="00000000" w:rsidRDefault="009E4371">
            <w:pPr>
              <w:pStyle w:val="a5"/>
            </w:pPr>
            <w:r>
              <w:t xml:space="preserve">Если возвраты доходов прошлых лет больше доходов отчетного года с учетом их возвратов, </w:t>
            </w:r>
            <w:r>
              <w:lastRenderedPageBreak/>
              <w:t xml:space="preserve">показатели по </w:t>
            </w:r>
            <w:r>
              <w:rPr>
                <w:b/>
                <w:bCs/>
              </w:rPr>
              <w:t>строке 171</w:t>
            </w:r>
            <w:r>
              <w:t xml:space="preserve"> отражайте со знаком «минус»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24" w:anchor="/document/97/272568/po1005/" w:tooltip="а) в абзац шестнадцатый и семнадцатый изложить в следующей редакции:.." w:history="1">
              <w:r>
                <w:rPr>
                  <w:rStyle w:val="a3"/>
                </w:rPr>
                <w:t>подп. «а»</w:t>
              </w:r>
            </w:hyperlink>
            <w:r>
              <w:t xml:space="preserve"> п. 1.3 приложения 4 Изменений, утвержденных</w:t>
            </w:r>
            <w:r>
              <w:t xml:space="preserve"> </w:t>
            </w:r>
            <w:hyperlink r:id="rId25" w:anchor="/document/97/272568/" w:history="1">
              <w:r>
                <w:rPr>
                  <w:rStyle w:val="a3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2828848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43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rPr>
                <w:b/>
                <w:bCs/>
              </w:rPr>
              <w:t>Строки 180–182</w:t>
            </w:r>
            <w:r>
              <w:t xml:space="preserve"> заполняли по данным забалансового счета 18 в разрезе итоговых сумм по расходам и выплатам по источникам финансирования дефицита средств учреждения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26" w:anchor="/document/99/902271090/ZAP27MA3HA/" w:tooltip="счет 18 Выбытия денежных средств со счетов учреждения" w:history="1">
              <w:r>
                <w:rPr>
                  <w:rStyle w:val="a3"/>
                </w:rPr>
                <w:t>п. 21</w:t>
              </w:r>
            </w:hyperlink>
            <w:r>
              <w:t xml:space="preserve"> Инструкции, утвержденной</w:t>
            </w:r>
            <w:r>
              <w:t xml:space="preserve"> </w:t>
            </w:r>
            <w:hyperlink r:id="rId27" w:anchor="/document/99/902271090/" w:tooltip="Приказ Минфина России от 25.03.2011 № 33н" w:history="1">
              <w:r>
                <w:rPr>
                  <w:rStyle w:val="a3"/>
                </w:rPr>
                <w:t>приказом Минфина России от 25 марта 2011 № 33н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 xml:space="preserve">Порядок заполнения </w:t>
            </w:r>
            <w:r>
              <w:rPr>
                <w:b/>
                <w:bCs/>
              </w:rPr>
              <w:t xml:space="preserve">строк </w:t>
            </w:r>
            <w:r>
              <w:rPr>
                <w:b/>
                <w:bCs/>
              </w:rPr>
              <w:t>181–183</w:t>
            </w:r>
            <w:r>
              <w:t xml:space="preserve"> уточнили:</w:t>
            </w:r>
          </w:p>
          <w:p w:rsidR="00000000" w:rsidRDefault="009E4371">
            <w:pPr>
              <w:numPr>
                <w:ilvl w:val="0"/>
                <w:numId w:val="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 </w:t>
            </w:r>
            <w:r>
              <w:rPr>
                <w:rFonts w:eastAsia="Times New Roman"/>
                <w:b/>
                <w:bCs/>
              </w:rPr>
              <w:t>строке 181</w:t>
            </w:r>
            <w:r>
              <w:rPr>
                <w:rFonts w:eastAsia="Times New Roman"/>
              </w:rPr>
              <w:t> – итоговые суммы по доходам в части выбытий по возврату остатков субсидий и грантов прошлых лет;</w:t>
            </w:r>
          </w:p>
          <w:p w:rsidR="00000000" w:rsidRDefault="009E4371">
            <w:pPr>
              <w:numPr>
                <w:ilvl w:val="0"/>
                <w:numId w:val="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 </w:t>
            </w:r>
            <w:r>
              <w:rPr>
                <w:rFonts w:eastAsia="Times New Roman"/>
                <w:b/>
                <w:bCs/>
              </w:rPr>
              <w:t>строках 182,183</w:t>
            </w:r>
            <w:r>
              <w:rPr>
                <w:rFonts w:eastAsia="Times New Roman"/>
              </w:rPr>
              <w:t> – расходы с учетом возвратов текущего года и выплаты по источникам финансирования средств учреждения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28" w:anchor="/document/97/272568/po1005/" w:tooltip="а) в абзац шестнадцатый и семнадцатый изложить в следующей редакции:.." w:history="1">
              <w:r>
                <w:rPr>
                  <w:rStyle w:val="a3"/>
                </w:rPr>
                <w:t>подп. «а»</w:t>
              </w:r>
            </w:hyperlink>
            <w:r>
              <w:t xml:space="preserve"> п. 1.3 приложения 4 Изменений, утвержденных</w:t>
            </w:r>
            <w:r>
              <w:t xml:space="preserve"> </w:t>
            </w:r>
            <w:hyperlink r:id="rId29" w:anchor="/document/97/272568/" w:history="1">
              <w:r>
                <w:rPr>
                  <w:rStyle w:val="a3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28288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Справка по консолидируемым расчетам учреждения </w:t>
            </w:r>
            <w:r>
              <w:rPr>
                <w:rFonts w:eastAsia="Times New Roman"/>
              </w:rPr>
              <w:t>(</w:t>
            </w:r>
            <w:hyperlink r:id="rId30" w:anchor="/document/140/24129/" w:tooltip="ОКУД 0503725. Справка по консолидируемым расчетам учреждения" w:history="1">
              <w:r>
                <w:rPr>
                  <w:rStyle w:val="a3"/>
                  <w:rFonts w:eastAsia="Times New Roman"/>
                </w:rPr>
                <w:t>ф. 050</w:t>
              </w:r>
              <w:r>
                <w:rPr>
                  <w:rStyle w:val="a3"/>
                  <w:rFonts w:eastAsia="Times New Roman"/>
                </w:rPr>
                <w:t>3725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>В справке отражали внутренние расчеты, если учреждение изменило тип на казенное в течение отчетного периода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31" w:anchor="/document/99/902271090/XA00MB62ND/" w:tooltip="23. Справка по консолидируемым расчетам учреждения (ф.0503725)" w:history="1">
              <w:r>
                <w:rPr>
                  <w:rStyle w:val="a3"/>
                </w:rPr>
                <w:t>п. 23</w:t>
              </w:r>
            </w:hyperlink>
            <w:r>
              <w:t xml:space="preserve"> Инструкции, утвержденной</w:t>
            </w:r>
            <w:r>
              <w:t xml:space="preserve"> </w:t>
            </w:r>
            <w:hyperlink r:id="rId32" w:anchor="/document/99/902271090/" w:tooltip="Приказ Минфина России от 25.03.2011 № 33н" w:history="1">
              <w:r>
                <w:rPr>
                  <w:rStyle w:val="a3"/>
                </w:rPr>
                <w:t>приказом Минфина России от 25 марта 2011 № 33н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>Теперь в справке отражайте внутренние расчеты не т</w:t>
            </w:r>
            <w:r>
              <w:t xml:space="preserve">олько когда учреждение изменило тип, но и </w:t>
            </w:r>
            <w:r>
              <w:rPr>
                <w:b/>
                <w:bCs/>
              </w:rPr>
              <w:t>при реорганизации</w:t>
            </w:r>
            <w:r>
              <w:t xml:space="preserve"> в течение отчетного периода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33" w:anchor="/document/97/272568/po1010/" w:tooltip="1.4. В абзаце первом пункта 23 слова «в целях отражения внутренних расчетов, сформированных при» заменить словами «учреждениями в целях отражения внутренних расчетов, сформированных..." w:history="1">
              <w:r>
                <w:rPr>
                  <w:rStyle w:val="a3"/>
                </w:rPr>
                <w:t>п. 1.4</w:t>
              </w:r>
            </w:hyperlink>
            <w:r>
              <w:t xml:space="preserve"> приложение 4 Изменений, утвержденных</w:t>
            </w:r>
            <w:r>
              <w:t xml:space="preserve"> </w:t>
            </w:r>
            <w:hyperlink r:id="rId34" w:anchor="/document/97/272568/" w:history="1">
              <w:r>
                <w:rPr>
                  <w:rStyle w:val="a3"/>
                </w:rPr>
                <w:t>приказом Минфина России от 16 ноября 2016 №</w:t>
              </w:r>
              <w:r>
                <w:rPr>
                  <w:rStyle w:val="a3"/>
                </w:rPr>
                <w:t> 209н</w:t>
              </w:r>
            </w:hyperlink>
            <w:r>
              <w:t>)</w:t>
            </w:r>
          </w:p>
        </w:tc>
      </w:tr>
      <w:tr w:rsidR="00000000">
        <w:trPr>
          <w:divId w:val="128288485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Отчет об исполнении учреждением плана его финансово-хозяйственной деятельности </w:t>
            </w:r>
            <w:r>
              <w:rPr>
                <w:rFonts w:eastAsia="Times New Roman"/>
              </w:rPr>
              <w:t>(</w:t>
            </w:r>
            <w:hyperlink r:id="rId35" w:anchor="/document/140/24131/" w:tooltip="ОКУД 0503737. Отчет об исполнении учреждением плана его финансово-хозяйственной деятельности" w:history="1">
              <w:r>
                <w:rPr>
                  <w:rStyle w:val="a3"/>
                  <w:rFonts w:eastAsia="Times New Roman"/>
                </w:rPr>
                <w:t>ф.</w:t>
              </w:r>
              <w:r>
                <w:rPr>
                  <w:rStyle w:val="a3"/>
                  <w:rFonts w:eastAsia="Times New Roman"/>
                </w:rPr>
                <w:t> 0503737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 xml:space="preserve">Строка 450 – разность строки 010 раздела «Доходы учреждения» и </w:t>
            </w:r>
            <w:r>
              <w:rPr>
                <w:b/>
                <w:bCs/>
              </w:rPr>
              <w:t>суммы строк 200 и 300</w:t>
            </w:r>
            <w:r>
              <w:t xml:space="preserve"> раздела «Расходы»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36" w:anchor="/document/99/902271090/XA00M3A2ME/" w:tooltip="40. По строке 450 отчета отражается разность строки 010 раздела" w:history="1">
              <w:r>
                <w:rPr>
                  <w:rStyle w:val="a3"/>
                </w:rPr>
                <w:t>п. 40</w:t>
              </w:r>
            </w:hyperlink>
            <w:r>
              <w:t xml:space="preserve"> Инструкции, утвержденной</w:t>
            </w:r>
            <w:r>
              <w:t xml:space="preserve"> </w:t>
            </w:r>
            <w:hyperlink r:id="rId37" w:anchor="/document/99/902271090/" w:tooltip="Приказ Минфина России от 25.03.2011 № 33н" w:history="1">
              <w:r>
                <w:rPr>
                  <w:rStyle w:val="a3"/>
                </w:rPr>
                <w:t>приказом Минфина России от 25 марта 2011 № 33н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 xml:space="preserve">Порядок уточнили, теперь от показателя строки 010 </w:t>
            </w:r>
            <w:r>
              <w:t xml:space="preserve">отнимайте только показатель </w:t>
            </w:r>
            <w:r>
              <w:rPr>
                <w:b/>
                <w:bCs/>
              </w:rPr>
              <w:t>строки 200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38" w:anchor="/document/97/272568/po1011/" w:tooltip="1.5. В абзаце первом пункта 40 слова «суммы строк 200 и 300» заменить словами «строки 200»;.." w:history="1">
              <w:r>
                <w:rPr>
                  <w:rStyle w:val="a3"/>
                </w:rPr>
                <w:t>п. 1.5</w:t>
              </w:r>
            </w:hyperlink>
            <w:r>
              <w:t xml:space="preserve"> приложения 4 Изменений, утвержд</w:t>
            </w:r>
            <w:r>
              <w:t>енных</w:t>
            </w:r>
            <w:r>
              <w:t xml:space="preserve"> </w:t>
            </w:r>
            <w:hyperlink r:id="rId39" w:anchor="/document/97/272568/" w:history="1">
              <w:r>
                <w:rPr>
                  <w:rStyle w:val="a3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2828848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43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>В разделе «Доходы учреждения» отражали данные по кассовым поступлениям с учетом их возвратов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40" w:anchor="/document/99/902271090/XA00M4E2MK/" w:tooltip="42. В разделе Доходы учреждения отражаются: данные по кассовым поступлениям доходов" w:history="1">
              <w:r>
                <w:rPr>
                  <w:rStyle w:val="a3"/>
                </w:rPr>
                <w:t>п. 42</w:t>
              </w:r>
            </w:hyperlink>
            <w:r>
              <w:t xml:space="preserve"> Инструкции, утвержденной</w:t>
            </w:r>
            <w:r>
              <w:t xml:space="preserve"> </w:t>
            </w:r>
            <w:hyperlink r:id="rId41" w:anchor="/document/99/902271090/" w:tooltip="Приказ Минфина России от 25.03.2011 № 33н" w:history="1">
              <w:r>
                <w:rPr>
                  <w:rStyle w:val="a3"/>
                </w:rPr>
                <w:t>приказом Минфина России от 25 марта 2011 № 33н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 xml:space="preserve">Теперь доходы уменьшайте на сумму возвратов, </w:t>
            </w:r>
            <w:r>
              <w:rPr>
                <w:b/>
                <w:bCs/>
              </w:rPr>
              <w:t>кроме</w:t>
            </w:r>
            <w:r>
              <w:t xml:space="preserve"> возвратов остатков субсидий и грантов прошлых лет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42" w:anchor="/document/97/272568/po1013/" w:tooltip="а) в абзаце втором слова «данные по кассовым поступлениям доходов (с учетом их возвратов)», заменить словами «данные по кассовым поступлениям доходов (с учетом их возвратов, за исключением..." w:history="1">
              <w:r>
                <w:rPr>
                  <w:rStyle w:val="a3"/>
                </w:rPr>
                <w:t>подп. «а»</w:t>
              </w:r>
            </w:hyperlink>
            <w:r>
              <w:t xml:space="preserve"> п. 1.6 приложения 4 Изменений, утвержденных</w:t>
            </w:r>
            <w:r>
              <w:t xml:space="preserve"> </w:t>
            </w:r>
            <w:hyperlink r:id="rId43" w:anchor="/document/97/272568/" w:history="1">
              <w:r>
                <w:rPr>
                  <w:rStyle w:val="a3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2828848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43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 xml:space="preserve">По </w:t>
            </w:r>
            <w:r>
              <w:rPr>
                <w:b/>
                <w:bCs/>
              </w:rPr>
              <w:t>строке 300</w:t>
            </w:r>
            <w:r>
              <w:t xml:space="preserve"> проходили восстановления расходов прошлых лет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44" w:anchor="/document/99/902271090/ZAP22SK3H9/" w:tooltip="Данные по восстановлениям расходов прошлых лет, произведенных" w:history="1">
              <w:r>
                <w:rPr>
                  <w:rStyle w:val="a3"/>
                </w:rPr>
                <w:t>п. 43</w:t>
              </w:r>
            </w:hyperlink>
            <w:r>
              <w:t xml:space="preserve"> Инструкции, утвержденной</w:t>
            </w:r>
            <w:r>
              <w:t xml:space="preserve"> </w:t>
            </w:r>
            <w:hyperlink r:id="rId45" w:anchor="/document/99/902271090/" w:tooltip="Приказ Минфина России от 25.03.2011 № 33н" w:history="1">
              <w:r>
                <w:rPr>
                  <w:rStyle w:val="a3"/>
                </w:rPr>
                <w:t>приказом Минфина России от 25 марта 20</w:t>
              </w:r>
              <w:r>
                <w:rPr>
                  <w:rStyle w:val="a3"/>
                </w:rPr>
                <w:t>11 № 33н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 xml:space="preserve">Порядок заполнения строки 300 </w:t>
            </w:r>
            <w:r>
              <w:rPr>
                <w:b/>
                <w:bCs/>
              </w:rPr>
              <w:t>исключили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46" w:anchor="/document/97/272568/po1017/" w:tooltip="б) абзац десятый исключить;.." w:history="1">
              <w:r>
                <w:rPr>
                  <w:rStyle w:val="a3"/>
                </w:rPr>
                <w:t>подп. «б»</w:t>
              </w:r>
            </w:hyperlink>
            <w:r>
              <w:t xml:space="preserve"> п. 1.7 приложения 4 Изменений, утвержденных</w:t>
            </w:r>
            <w:r>
              <w:t xml:space="preserve"> </w:t>
            </w:r>
            <w:hyperlink r:id="rId47" w:anchor="/document/97/272568/" w:history="1">
              <w:r>
                <w:rPr>
                  <w:rStyle w:val="a3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2828848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43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>В графе 6 раздела «Источники финансирования средств учреждения» отражали данные забалансовых счетов 17 и 18 к счетам:</w:t>
            </w:r>
          </w:p>
          <w:p w:rsidR="00000000" w:rsidRDefault="009E4371">
            <w:pPr>
              <w:numPr>
                <w:ilvl w:val="0"/>
                <w:numId w:val="5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0.201.21.000</w:t>
            </w:r>
          </w:p>
          <w:p w:rsidR="00000000" w:rsidRDefault="009E4371">
            <w:pPr>
              <w:numPr>
                <w:ilvl w:val="0"/>
                <w:numId w:val="5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0.201.23.000</w:t>
            </w:r>
          </w:p>
          <w:p w:rsidR="00000000" w:rsidRDefault="009E4371">
            <w:pPr>
              <w:numPr>
                <w:ilvl w:val="0"/>
                <w:numId w:val="5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0.201.26.000</w:t>
            </w:r>
          </w:p>
          <w:p w:rsidR="00000000" w:rsidRDefault="009E4371">
            <w:pPr>
              <w:numPr>
                <w:ilvl w:val="0"/>
                <w:numId w:val="5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0.201.27.000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48" w:anchor="/document/99/902271090/ZAP2AP63D8/" w:tooltip="в графе 6 - на основании аналитических данных по видам" w:history="1">
              <w:r>
                <w:rPr>
                  <w:rStyle w:val="a3"/>
                </w:rPr>
                <w:t>п. 44</w:t>
              </w:r>
            </w:hyperlink>
            <w:r>
              <w:t xml:space="preserve"> Инструкции, утвержденной</w:t>
            </w:r>
            <w:r>
              <w:t xml:space="preserve"> </w:t>
            </w:r>
            <w:hyperlink r:id="rId49" w:anchor="/document/99/902271090/" w:tooltip="Приказ Минфина России от 25.03.2011 № 33н" w:history="1">
              <w:r>
                <w:rPr>
                  <w:rStyle w:val="a3"/>
                </w:rPr>
                <w:t>приказом Минфина России от 25 марта 2011 № 33н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 xml:space="preserve">В графу 6 включайте также данные забалансовых счетов 17 и 18 к </w:t>
            </w:r>
            <w:r>
              <w:rPr>
                <w:b/>
                <w:bCs/>
              </w:rPr>
              <w:t>счету 0.210.03.000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50" w:anchor="/document/97/272568/po1020/" w:tooltip="б) в абзаце одиннадцатом после слов «020127000 «Денежные средства учреждения в иностранной валюте на счетах в кредитной организации» дополнить словами «, 021003000 «Расчеты с финансовым..." w:history="1">
              <w:r>
                <w:rPr>
                  <w:rStyle w:val="a3"/>
                </w:rPr>
                <w:t>подп. «б»</w:t>
              </w:r>
            </w:hyperlink>
            <w:r>
              <w:t xml:space="preserve"> п. 1.8 приложения 4 Из</w:t>
            </w:r>
            <w:r>
              <w:t>менений, утвержденных</w:t>
            </w:r>
            <w:r>
              <w:t xml:space="preserve"> </w:t>
            </w:r>
            <w:hyperlink r:id="rId51" w:anchor="/document/97/272568/" w:history="1">
              <w:r>
                <w:rPr>
                  <w:rStyle w:val="a3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28288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Отчет о финансовых результатах деятельности учреждения </w:t>
            </w:r>
            <w:r>
              <w:rPr>
                <w:rFonts w:eastAsia="Times New Roman"/>
              </w:rPr>
              <w:t>(</w:t>
            </w:r>
            <w:hyperlink r:id="rId52" w:anchor="/document/140/24134/" w:tooltip="ОКУД 0503721. Отчет о финансовых результатах деятельности учреждения" w:history="1">
              <w:r>
                <w:rPr>
                  <w:rStyle w:val="a3"/>
                  <w:rFonts w:eastAsia="Times New Roman"/>
                </w:rPr>
                <w:t>ф. 0503721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rPr>
                <w:b/>
                <w:bCs/>
              </w:rPr>
              <w:t>Строка 090</w:t>
            </w:r>
            <w:r>
              <w:t> – сумма строк 091, 092, 099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53" w:anchor="/document/99/902271090/ZAP1TN03AA/" w:tooltip="по строке 090 - сумма строк 091, 092, 099;" w:history="1">
              <w:r>
                <w:rPr>
                  <w:rStyle w:val="a3"/>
                </w:rPr>
                <w:t>п. 53</w:t>
              </w:r>
            </w:hyperlink>
            <w:r>
              <w:t xml:space="preserve"> Инструкции, утвержденной</w:t>
            </w:r>
            <w:r>
              <w:t xml:space="preserve"> </w:t>
            </w:r>
            <w:hyperlink r:id="rId54" w:anchor="/document/99/902271090/" w:tooltip="Приказ Минфина России от 25.03.2011 № 33н" w:history="1">
              <w:r>
                <w:rPr>
                  <w:rStyle w:val="a3"/>
                </w:rPr>
                <w:t>приказом Минфина России от 25 марта 2011 № 33н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 xml:space="preserve">Уточнили, что </w:t>
            </w:r>
            <w:r>
              <w:rPr>
                <w:b/>
                <w:bCs/>
              </w:rPr>
              <w:t>строка 090</w:t>
            </w:r>
            <w:r>
              <w:t xml:space="preserve"> – сумма данных по счетам </w:t>
            </w:r>
            <w:r>
              <w:t>0.401.10.170 (0.401.10.171–0.401.10.174)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55" w:anchor="/document/97/272568/po1022/" w:tooltip="1.10. Абзац десятый пункта 53 изложить в следующей редакции:.." w:history="1">
              <w:r>
                <w:rPr>
                  <w:rStyle w:val="a3"/>
                </w:rPr>
                <w:t>п. 1.10</w:t>
              </w:r>
            </w:hyperlink>
            <w:r>
              <w:t xml:space="preserve"> приложения 4 Изменений, утвержденных</w:t>
            </w:r>
            <w:r>
              <w:t xml:space="preserve"> </w:t>
            </w:r>
            <w:hyperlink r:id="rId56" w:anchor="/document/97/272568/" w:history="1">
              <w:r>
                <w:rPr>
                  <w:rStyle w:val="a3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28288485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Отчет о движении денежных средств учреждения </w:t>
            </w:r>
            <w:r>
              <w:rPr>
                <w:rFonts w:eastAsia="Times New Roman"/>
              </w:rPr>
              <w:t>(</w:t>
            </w:r>
            <w:hyperlink r:id="rId57" w:anchor="/document/140/24103/" w:tooltip="ОКУД 0503723. Отчет о движении денежных средств учреждения" w:history="1">
              <w:r>
                <w:rPr>
                  <w:rStyle w:val="a3"/>
                  <w:rFonts w:eastAsia="Times New Roman"/>
                </w:rPr>
                <w:t>ф. 0503723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 xml:space="preserve">Отчет сдавали по состоянию за </w:t>
            </w:r>
            <w:r>
              <w:rPr>
                <w:b/>
                <w:bCs/>
              </w:rPr>
              <w:t>каждый квартал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58" w:anchor="/document/99/902271090/XA00MBS2NO/" w:tooltip="55.1. Отчет о движении денежных средств учреждения (ф.0503723)" w:history="1">
              <w:r>
                <w:rPr>
                  <w:rStyle w:val="a3"/>
                </w:rPr>
                <w:t>п. 55.1</w:t>
              </w:r>
            </w:hyperlink>
            <w:r>
              <w:t xml:space="preserve"> Инструкции, утвержденной</w:t>
            </w:r>
            <w:r>
              <w:t xml:space="preserve"> </w:t>
            </w:r>
            <w:hyperlink r:id="rId59" w:anchor="/document/99/902271090/" w:tooltip="Приказ Минфина России от 25.03.2011 № 33н" w:history="1">
              <w:r>
                <w:rPr>
                  <w:rStyle w:val="a3"/>
                </w:rPr>
                <w:t>приказом Минфина России от 25 марта 2011 № 33н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 xml:space="preserve">Теперь сдавайте отчет только в составе </w:t>
            </w:r>
            <w:r>
              <w:rPr>
                <w:b/>
                <w:bCs/>
              </w:rPr>
              <w:t>годовой и полугодовой</w:t>
            </w:r>
            <w:r>
              <w:t xml:space="preserve"> отчетности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60" w:anchor="/document/97/272568/po1025/" w:tooltip="а) в абзаце первом слова «1 апреля» и «1 октября» исключить;.." w:history="1">
              <w:r>
                <w:rPr>
                  <w:rStyle w:val="a3"/>
                </w:rPr>
                <w:t>подп. «а»</w:t>
              </w:r>
            </w:hyperlink>
            <w:r>
              <w:t xml:space="preserve"> п. 1.11 приложения 4 Изменений, утвержденных</w:t>
            </w:r>
            <w:r>
              <w:t xml:space="preserve"> </w:t>
            </w:r>
            <w:hyperlink r:id="rId61" w:anchor="/document/97/272568/" w:history="1">
              <w:r>
                <w:rPr>
                  <w:rStyle w:val="a3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2828848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43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rPr>
                <w:b/>
                <w:bCs/>
              </w:rPr>
              <w:t>Строка 122</w:t>
            </w:r>
            <w:r>
              <w:t> – доходы в виде грантов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62" w:anchor="/document/99/902271090/ZAP29GO3HA/" w:tooltip="строка 122 - по доходам в виде грантов;" w:history="1">
              <w:r>
                <w:rPr>
                  <w:rStyle w:val="a3"/>
                </w:rPr>
                <w:t>п. 55.1</w:t>
              </w:r>
            </w:hyperlink>
            <w:r>
              <w:t xml:space="preserve"> Инструкции, утвержденной</w:t>
            </w:r>
            <w:r>
              <w:t xml:space="preserve"> </w:t>
            </w:r>
            <w:hyperlink r:id="rId63" w:anchor="/document/99/902271090/" w:tooltip="Приказ Минфина России от 25.03.2011 № 33н" w:history="1">
              <w:r>
                <w:rPr>
                  <w:rStyle w:val="a3"/>
                </w:rPr>
                <w:t>приказом Минфина России от 25 марта 2011 № 33н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 xml:space="preserve">Теперь в </w:t>
            </w:r>
            <w:r>
              <w:rPr>
                <w:b/>
                <w:bCs/>
              </w:rPr>
              <w:t>строке 122</w:t>
            </w:r>
            <w:r>
              <w:t xml:space="preserve"> отражайте доходы в виде грантов, а вот возврат остатков грантов прошлы</w:t>
            </w:r>
            <w:r>
              <w:t>х лет не учитывайте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64" w:anchor="/document/97/272568/po1026/" w:tooltip="б) абзац двадцать восьмой изложить в следующей редакции:.." w:history="1">
              <w:r>
                <w:rPr>
                  <w:rStyle w:val="a3"/>
                </w:rPr>
                <w:t>подп. «б»</w:t>
              </w:r>
            </w:hyperlink>
            <w:r>
              <w:t xml:space="preserve"> п. 1.11 приложения 4 Изменений, утвержденных</w:t>
            </w:r>
            <w:r>
              <w:t xml:space="preserve"> </w:t>
            </w:r>
            <w:hyperlink r:id="rId65" w:anchor="/document/97/272568/" w:history="1">
              <w:r>
                <w:rPr>
                  <w:rStyle w:val="a3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2828848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43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>Строка 340 – сумма строк 341–</w:t>
            </w:r>
            <w:r>
              <w:rPr>
                <w:b/>
                <w:bCs/>
              </w:rPr>
              <w:t>346</w:t>
            </w:r>
          </w:p>
          <w:p w:rsidR="00000000" w:rsidRDefault="009E4371">
            <w:pPr>
              <w:pStyle w:val="a5"/>
            </w:pPr>
            <w:r>
              <w:lastRenderedPageBreak/>
              <w:t>(</w:t>
            </w:r>
            <w:hyperlink r:id="rId66" w:anchor="/document/99/902271090/ZAP227I3A8/" w:tooltip="строка 340 - сумма строк 341-346;" w:history="1">
              <w:r>
                <w:rPr>
                  <w:rStyle w:val="a3"/>
                </w:rPr>
                <w:t>п. 55.1</w:t>
              </w:r>
            </w:hyperlink>
            <w:r>
              <w:t xml:space="preserve"> Инструкции, ут</w:t>
            </w:r>
            <w:r>
              <w:t>вержденной</w:t>
            </w:r>
            <w:r>
              <w:t xml:space="preserve"> </w:t>
            </w:r>
            <w:hyperlink r:id="rId67" w:anchor="/document/99/902271090/" w:tooltip="Приказ Минфина России от 25.03.2011 № 33н" w:history="1">
              <w:r>
                <w:rPr>
                  <w:rStyle w:val="a3"/>
                </w:rPr>
                <w:t>приказом Минфина России от 25 марта 2011 № 33н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lastRenderedPageBreak/>
              <w:t>Строка 340 – сумма строк 341–</w:t>
            </w:r>
            <w:r>
              <w:rPr>
                <w:b/>
                <w:bCs/>
              </w:rPr>
              <w:t>344</w:t>
            </w:r>
          </w:p>
          <w:p w:rsidR="00000000" w:rsidRDefault="009E4371">
            <w:pPr>
              <w:pStyle w:val="a5"/>
            </w:pPr>
            <w:r>
              <w:lastRenderedPageBreak/>
              <w:t>(</w:t>
            </w:r>
            <w:hyperlink r:id="rId68" w:anchor="/document/97/272568/po1028/" w:tooltip="в) в абзаце девяносто четвертом слова «сумма выбытий от возврата остатков субсидий прошлых лет» заменить словами «сумма возвратов (выбытий от возвратов) остатков субсидий прошлых лет»;.." w:history="1">
              <w:r>
                <w:rPr>
                  <w:rStyle w:val="a3"/>
                </w:rPr>
                <w:t>подп. «в»</w:t>
              </w:r>
            </w:hyperlink>
            <w:r>
              <w:t xml:space="preserve"> п. 1.11 приложения 4</w:t>
            </w:r>
            <w:r>
              <w:t xml:space="preserve"> Изменений, утвержденных</w:t>
            </w:r>
            <w:r>
              <w:t xml:space="preserve"> </w:t>
            </w:r>
            <w:hyperlink r:id="rId69" w:anchor="/document/97/272568/" w:history="1">
              <w:r>
                <w:rPr>
                  <w:rStyle w:val="a3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2828848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43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 xml:space="preserve">Показатели строк 421, 431, 441, 451, </w:t>
            </w:r>
            <w:r>
              <w:rPr>
                <w:b/>
                <w:bCs/>
              </w:rPr>
              <w:t>461</w:t>
            </w:r>
            <w:r>
              <w:t>, 463, 501 отражают в отрицательном значении – со знаком «минус».</w:t>
            </w:r>
          </w:p>
          <w:p w:rsidR="00000000" w:rsidRDefault="009E4371">
            <w:pPr>
              <w:pStyle w:val="a5"/>
            </w:pPr>
            <w:r>
              <w:t>Показ</w:t>
            </w:r>
            <w:r>
              <w:t xml:space="preserve">атели строк 422, 432, 442, 452, </w:t>
            </w:r>
            <w:r>
              <w:rPr>
                <w:b/>
                <w:bCs/>
              </w:rPr>
              <w:t>462</w:t>
            </w:r>
            <w:r>
              <w:t>, 464, 502 отражают в положительном значении – со знаком «плюс»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70" w:anchor="/document/99/902271090/ZAP25P83BK/" w:tooltip="оказатели строк 421, 431, 441, 451, 461, 463, 501" w:history="1">
              <w:r>
                <w:rPr>
                  <w:rStyle w:val="a3"/>
                </w:rPr>
                <w:t>п. 55.1</w:t>
              </w:r>
            </w:hyperlink>
            <w:r>
              <w:t xml:space="preserve"> Инструкции,</w:t>
            </w:r>
            <w:r>
              <w:t xml:space="preserve"> утвержденной</w:t>
            </w:r>
            <w:r>
              <w:t xml:space="preserve"> </w:t>
            </w:r>
            <w:hyperlink r:id="rId71" w:anchor="/document/99/902271090/" w:tooltip="Приказ Минфина России от 25.03.2011 № 33н" w:history="1">
              <w:r>
                <w:rPr>
                  <w:rStyle w:val="a3"/>
                </w:rPr>
                <w:t>приказом Минфина России от 25 марта 2011 № 33н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 xml:space="preserve">Показатели строк 421, 431, 441, 451, </w:t>
            </w:r>
            <w:r>
              <w:rPr>
                <w:b/>
                <w:bCs/>
              </w:rPr>
              <w:t>462</w:t>
            </w:r>
            <w:r>
              <w:t xml:space="preserve">, 463, 501 отражают в отрицательном </w:t>
            </w:r>
            <w:r>
              <w:t>значении – со знаком «минус».</w:t>
            </w:r>
          </w:p>
          <w:p w:rsidR="00000000" w:rsidRDefault="009E4371">
            <w:pPr>
              <w:pStyle w:val="a5"/>
            </w:pPr>
            <w:r>
              <w:t xml:space="preserve">Показатели строк 422, 432, 442, 452, </w:t>
            </w:r>
            <w:r>
              <w:rPr>
                <w:b/>
                <w:bCs/>
              </w:rPr>
              <w:t>461</w:t>
            </w:r>
            <w:r>
              <w:t>, 464, 502 отражают в положительном значении – со знаком «плюс»</w:t>
            </w:r>
          </w:p>
          <w:p w:rsidR="00000000" w:rsidRDefault="009E4371">
            <w:pPr>
              <w:pStyle w:val="a5"/>
            </w:pPr>
            <w:r>
              <w:t>(подп.</w:t>
            </w:r>
            <w:r>
              <w:t> </w:t>
            </w:r>
            <w:hyperlink r:id="rId72" w:anchor="/document/97/272568/po1029/" w:tooltip="г) в абзаце сто тринадцатом цифры «461» заменить цифрами «462»;.." w:history="1">
              <w:r>
                <w:rPr>
                  <w:rStyle w:val="a3"/>
                </w:rPr>
                <w:t>«г»</w:t>
              </w:r>
            </w:hyperlink>
            <w:r>
              <w:t>,</w:t>
            </w:r>
            <w:r>
              <w:t xml:space="preserve"> </w:t>
            </w:r>
            <w:hyperlink r:id="rId73" w:anchor="/document/97/272568/po1030/" w:tooltip="д) в абзаце сто четырнадцатом цифры «462» заменить цифрами «461»;.." w:history="1">
              <w:r>
                <w:rPr>
                  <w:rStyle w:val="a3"/>
                </w:rPr>
                <w:t>«д»</w:t>
              </w:r>
            </w:hyperlink>
            <w:r>
              <w:t xml:space="preserve"> п. 1.11 приложения 4 Изменений, утвержденных</w:t>
            </w:r>
            <w:r>
              <w:t xml:space="preserve"> </w:t>
            </w:r>
            <w:hyperlink r:id="rId74" w:anchor="/document/97/272568/" w:history="1">
              <w:r>
                <w:rPr>
                  <w:rStyle w:val="a3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2828848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4371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 xml:space="preserve">Дополнили, что по </w:t>
            </w:r>
            <w:r>
              <w:rPr>
                <w:b/>
                <w:bCs/>
              </w:rPr>
              <w:t>строкам 501 и 502</w:t>
            </w:r>
            <w:r>
              <w:t xml:space="preserve"> не отражают обороты по счету 0.201.22.000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75" w:anchor="/document/97/272568/po1031/" w:tooltip="е) дополнить абзацем следующего содержания:.." w:history="1">
              <w:r>
                <w:rPr>
                  <w:rStyle w:val="a3"/>
                </w:rPr>
                <w:t>подп. «е»</w:t>
              </w:r>
            </w:hyperlink>
            <w:r>
              <w:t xml:space="preserve"> п. 1.11 приложения 4 Изменений, утвержденных</w:t>
            </w:r>
            <w:r>
              <w:t xml:space="preserve"> </w:t>
            </w:r>
            <w:hyperlink r:id="rId76" w:anchor="/document/97/272568/" w:history="1">
              <w:r>
                <w:rPr>
                  <w:rStyle w:val="a3"/>
                </w:rPr>
                <w:t>приказо</w:t>
              </w:r>
              <w:r>
                <w:rPr>
                  <w:rStyle w:val="a3"/>
                </w:rPr>
                <w:t>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28288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Таблица 5 пояснительной записки </w:t>
            </w:r>
            <w:r>
              <w:rPr>
                <w:rFonts w:eastAsia="Times New Roman"/>
              </w:rPr>
              <w:t>(</w:t>
            </w:r>
            <w:hyperlink r:id="rId77" w:anchor="/document/140/24130/" w:tooltip="ОКУД 0503760. Пояснительная записка к балансу учреждения" w:history="1">
              <w:r>
                <w:rPr>
                  <w:rStyle w:val="a3"/>
                  <w:rFonts w:eastAsia="Times New Roman"/>
                </w:rPr>
                <w:t>ф. 0503760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>Форму заполняли по результатам контрольных мероприятий Федеральной службы финансово-бюджетного надзора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78" w:anchor="/document/99/902271090/ZAP2QTA3NM/" w:tooltip="Информация в таблице характеризует результаты контрольных мероприятий" w:history="1">
              <w:r>
                <w:rPr>
                  <w:rStyle w:val="a3"/>
                </w:rPr>
                <w:t>п. 62</w:t>
              </w:r>
            </w:hyperlink>
            <w:r>
              <w:t xml:space="preserve"> Инструкции, утвержденной</w:t>
            </w:r>
            <w:r>
              <w:t xml:space="preserve"> </w:t>
            </w:r>
            <w:hyperlink r:id="rId79" w:anchor="/document/99/902271090/" w:tooltip="Приказ Минфина России от 25.03.2011 № 33н" w:history="1">
              <w:r>
                <w:rPr>
                  <w:rStyle w:val="a3"/>
                </w:rPr>
                <w:t>приказом Минфина России от 25 марта 2011 № 33н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>Службу упразднили, теперь контроль проводит Казначейст</w:t>
            </w:r>
            <w:r>
              <w:t>во России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80" w:anchor="/document/97/272568/po1033/" w:tooltip="1.12. В абзаце втором пункта 62 слова «Федеральной службы финансово-бюджетного надзора,» исключить;.." w:history="1">
              <w:r>
                <w:rPr>
                  <w:rStyle w:val="a3"/>
                </w:rPr>
                <w:t>п. 1.12</w:t>
              </w:r>
            </w:hyperlink>
            <w:r>
              <w:t xml:space="preserve"> приложения 4 Изменений, утвержденных</w:t>
            </w:r>
            <w:r>
              <w:t xml:space="preserve"> </w:t>
            </w:r>
            <w:hyperlink r:id="rId81" w:anchor="/document/97/272568/" w:history="1">
              <w:r>
                <w:rPr>
                  <w:rStyle w:val="a3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28288485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Сведения по дебиторской и кредиторской задолженности </w:t>
            </w:r>
            <w:r>
              <w:rPr>
                <w:rFonts w:eastAsia="Times New Roman"/>
              </w:rPr>
              <w:t>(</w:t>
            </w:r>
            <w:hyperlink r:id="rId82" w:anchor="/document/140/22414/" w:tooltip="ОКУД 0503769. Сведения по дебиторской и кредиторской задолженности учреждения" w:history="1">
              <w:r>
                <w:rPr>
                  <w:rStyle w:val="a3"/>
                  <w:rFonts w:eastAsia="Times New Roman"/>
                </w:rPr>
                <w:t>ф. 0503769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 xml:space="preserve">Форму составляли отдельно по собственным доходам, субсидиям, средствам ОМС и </w:t>
            </w:r>
            <w:r>
              <w:rPr>
                <w:b/>
                <w:bCs/>
              </w:rPr>
              <w:t>во временном распоряжении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83" w:anchor="/document/99/902271090/ZAP25KC3CN/" w:tooltip="Приложения (ф.0503769) составляются раздельно по видам" w:history="1">
              <w:r>
                <w:rPr>
                  <w:rStyle w:val="a3"/>
                </w:rPr>
                <w:t>п. 69</w:t>
              </w:r>
            </w:hyperlink>
            <w:r>
              <w:t xml:space="preserve"> Инструкции, утвержденной</w:t>
            </w:r>
            <w:r>
              <w:t xml:space="preserve"> </w:t>
            </w:r>
            <w:hyperlink r:id="rId84" w:anchor="/document/99/902271090/" w:tooltip="Приказ Минфина России от 25.03.2011 № 33н" w:history="1">
              <w:r>
                <w:rPr>
                  <w:rStyle w:val="a3"/>
                </w:rPr>
                <w:t>приказом Минфина России от 25 марта 2011 № 33н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>Тепер</w:t>
            </w:r>
            <w:r>
              <w:t xml:space="preserve">ь расчеты по средствам во временном распоряжении из формы </w:t>
            </w:r>
            <w:r>
              <w:rPr>
                <w:b/>
                <w:bCs/>
              </w:rPr>
              <w:t>исключили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85" w:anchor="/document/97/272568/po1035/" w:tooltip="а) в абзаце третьем слова «средства во временном распоряжении,» исключить;.." w:history="1">
              <w:r>
                <w:rPr>
                  <w:rStyle w:val="a3"/>
                </w:rPr>
                <w:t>подп. «а»</w:t>
              </w:r>
            </w:hyperlink>
            <w:r>
              <w:t xml:space="preserve"> п. 1.13 приложения</w:t>
            </w:r>
            <w:r>
              <w:t xml:space="preserve"> 4 Изменений, утвержденных</w:t>
            </w:r>
            <w:r>
              <w:t xml:space="preserve"> </w:t>
            </w:r>
            <w:hyperlink r:id="rId86" w:anchor="/document/97/272568/" w:history="1">
              <w:r>
                <w:rPr>
                  <w:rStyle w:val="a3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2828848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43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>Приводили данные по счетам, по которым на отчетную дату есть остатки</w:t>
            </w:r>
          </w:p>
          <w:p w:rsidR="00000000" w:rsidRDefault="009E4371">
            <w:pPr>
              <w:pStyle w:val="a5"/>
            </w:pPr>
            <w:r>
              <w:lastRenderedPageBreak/>
              <w:t>(</w:t>
            </w:r>
            <w:hyperlink r:id="rId87" w:anchor="/document/99/902271090/ZAP2HOM3KS/" w:tooltip="В графе 1 указываются номера соответствующих аналитических счетов:" w:history="1">
              <w:r>
                <w:rPr>
                  <w:rStyle w:val="a3"/>
                </w:rPr>
                <w:t>п. 69</w:t>
              </w:r>
            </w:hyperlink>
            <w:r>
              <w:t xml:space="preserve"> Инструкции, утвержденной</w:t>
            </w:r>
            <w:r>
              <w:t xml:space="preserve"> </w:t>
            </w:r>
            <w:hyperlink r:id="rId88" w:anchor="/document/99/902271090/" w:tooltip="Приказ Минфина России от 25.03.2011 № 33н" w:history="1">
              <w:r>
                <w:rPr>
                  <w:rStyle w:val="a3"/>
                </w:rPr>
                <w:t>приказом Минфина России от 25 марта 2011 № 33н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lastRenderedPageBreak/>
              <w:t>Теперь указывайте данные по счетам, по которым были и есть остатки на начало и конец отчетного периода, на конец аналогичного периода прошлого года или в отчетном году прошли обороты по изменению задо</w:t>
            </w:r>
            <w:r>
              <w:t>лженности.</w:t>
            </w:r>
          </w:p>
          <w:p w:rsidR="00000000" w:rsidRDefault="009E4371">
            <w:pPr>
              <w:pStyle w:val="a5"/>
            </w:pPr>
            <w:r>
              <w:lastRenderedPageBreak/>
              <w:t xml:space="preserve">В форме отразите кредиторскую задолженность по </w:t>
            </w:r>
            <w:r>
              <w:rPr>
                <w:b/>
                <w:bCs/>
              </w:rPr>
              <w:t>счету 0.304.06.000</w:t>
            </w:r>
            <w:r>
              <w:t xml:space="preserve">. А остатки по </w:t>
            </w:r>
            <w:r>
              <w:rPr>
                <w:b/>
                <w:bCs/>
              </w:rPr>
              <w:t>счетам 0.304.03.000 и 3.304.01.000</w:t>
            </w:r>
            <w:r>
              <w:t>, наоборот, не отражайте.</w:t>
            </w:r>
          </w:p>
          <w:p w:rsidR="00000000" w:rsidRDefault="009E4371">
            <w:pPr>
              <w:pStyle w:val="a5"/>
            </w:pPr>
            <w:r>
              <w:t>Если показателей для граф 2–14 нет, то и графу 1 не заполняйте</w:t>
            </w:r>
          </w:p>
          <w:p w:rsidR="00000000" w:rsidRDefault="009E4371">
            <w:pPr>
              <w:pStyle w:val="a5"/>
            </w:pPr>
            <w:r>
              <w:t>(подп.</w:t>
            </w:r>
            <w:r>
              <w:t> </w:t>
            </w:r>
            <w:hyperlink r:id="rId89" w:anchor="/document/97/272568/po1036/" w:tooltip="б) абзацы восьмой - десятый изложить в следующей редакции:.." w:history="1">
              <w:r>
                <w:rPr>
                  <w:rStyle w:val="a3"/>
                </w:rPr>
                <w:t>«б»</w:t>
              </w:r>
            </w:hyperlink>
            <w:r>
              <w:t>,</w:t>
            </w:r>
            <w:r>
              <w:t xml:space="preserve"> </w:t>
            </w:r>
            <w:hyperlink r:id="rId90" w:anchor="/document/97/272568/po1040/" w:tooltip="в) дополнить новым абзацем одиннадцатым следующего содержания:.." w:history="1">
              <w:r>
                <w:rPr>
                  <w:rStyle w:val="a3"/>
                </w:rPr>
                <w:t>«в»</w:t>
              </w:r>
            </w:hyperlink>
            <w:r>
              <w:t xml:space="preserve"> п. 1.13 приложения 4 Изменений, утвержденных</w:t>
            </w:r>
            <w:r>
              <w:t xml:space="preserve"> </w:t>
            </w:r>
            <w:hyperlink r:id="rId91" w:anchor="/document/97/272568/" w:history="1">
              <w:r>
                <w:rPr>
                  <w:rStyle w:val="a3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2828848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43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 xml:space="preserve">В </w:t>
            </w:r>
            <w:r>
              <w:rPr>
                <w:b/>
                <w:bCs/>
              </w:rPr>
              <w:t>графах 3,10,13</w:t>
            </w:r>
            <w:r>
              <w:t> – задолженность, срок исполнения ко</w:t>
            </w:r>
            <w:r>
              <w:t>торой по правовому основанию возникновения превышает 12 месяцев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92" w:anchor="/document/99/902271090/ZAP2DGQ3CC/" w:tooltip="В графах 3, 10, 13 указываются данные о задолженности" w:history="1">
              <w:r>
                <w:rPr>
                  <w:rStyle w:val="a3"/>
                </w:rPr>
                <w:t>п. 69</w:t>
              </w:r>
            </w:hyperlink>
            <w:r>
              <w:t xml:space="preserve"> Инструкции, утвержденной</w:t>
            </w:r>
            <w:r>
              <w:t xml:space="preserve"> </w:t>
            </w:r>
            <w:hyperlink r:id="rId93" w:anchor="/document/99/902271090/" w:tooltip="Приказ Минфина России от 25.03.2011 № 33н" w:history="1">
              <w:r>
                <w:rPr>
                  <w:rStyle w:val="a3"/>
                </w:rPr>
                <w:t>приказом Минфина России от 25 марта 2011 № 33н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 xml:space="preserve">В </w:t>
            </w:r>
            <w:r>
              <w:rPr>
                <w:b/>
                <w:bCs/>
              </w:rPr>
              <w:t>графах 3,10,13</w:t>
            </w:r>
            <w:r>
              <w:t> – задолженность, срок исполнения которой по правовому основанию возникновения превышает 12 м</w:t>
            </w:r>
            <w:r>
              <w:t xml:space="preserve">есяцев </w:t>
            </w:r>
            <w:r>
              <w:rPr>
                <w:b/>
                <w:bCs/>
              </w:rPr>
              <w:t>от отчетной даты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94" w:anchor="/document/97/272568/po1043/" w:tooltip="д) в абзаце тринадцатом после слов «превышает 12 месяцев» дополнить словами «от отчетной даты»;.." w:history="1">
              <w:r>
                <w:rPr>
                  <w:rStyle w:val="a3"/>
                </w:rPr>
                <w:t>подп. «д»</w:t>
              </w:r>
            </w:hyperlink>
            <w:r>
              <w:t xml:space="preserve"> п. </w:t>
            </w:r>
            <w:r>
              <w:t>1.13 приложения 4 Изменений, утвержденных</w:t>
            </w:r>
            <w:r>
              <w:t xml:space="preserve"> </w:t>
            </w:r>
            <w:hyperlink r:id="rId95" w:anchor="/document/97/272568/" w:history="1">
              <w:r>
                <w:rPr>
                  <w:rStyle w:val="a3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2828848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43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 xml:space="preserve">В </w:t>
            </w:r>
            <w:r>
              <w:rPr>
                <w:b/>
                <w:bCs/>
              </w:rPr>
              <w:t>графах 2–14</w:t>
            </w:r>
            <w:r>
              <w:t xml:space="preserve"> раздела 1 показатели формировали по строкам «Итого по коду счета»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96" w:anchor="/document/99/902271090/ZAP2OTQ3GO/" w:tooltip="В графах 2-14 показатели расчетов с дебиторами и кредиторами" w:history="1">
              <w:r>
                <w:rPr>
                  <w:rStyle w:val="a3"/>
                </w:rPr>
                <w:t>п. 69</w:t>
              </w:r>
            </w:hyperlink>
            <w:r>
              <w:t xml:space="preserve"> Инструкции, утвержденной</w:t>
            </w:r>
            <w:r>
              <w:t xml:space="preserve"> </w:t>
            </w:r>
            <w:hyperlink r:id="rId97" w:anchor="/document/99/902271090/" w:tooltip="Приказ Минфина России от 25.03.2011 № 33н" w:history="1">
              <w:r>
                <w:rPr>
                  <w:rStyle w:val="a3"/>
                </w:rPr>
                <w:t>приказом Минфина России от 25 марта 2011 № 33н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>Порядок заполнения граф раздела 1 уточнили. Итоги по графам:</w:t>
            </w:r>
          </w:p>
          <w:p w:rsidR="00000000" w:rsidRDefault="009E4371">
            <w:pPr>
              <w:numPr>
                <w:ilvl w:val="0"/>
                <w:numId w:val="6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2–11</w:t>
            </w:r>
            <w:r>
              <w:rPr>
                <w:rFonts w:eastAsia="Times New Roman"/>
              </w:rPr>
              <w:t> – формируйте по строкам «Итого по коду счета» и «Итого по коду синтетического счета»;</w:t>
            </w:r>
          </w:p>
          <w:p w:rsidR="00000000" w:rsidRDefault="009E4371">
            <w:pPr>
              <w:numPr>
                <w:ilvl w:val="0"/>
                <w:numId w:val="6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12–14</w:t>
            </w:r>
            <w:r>
              <w:rPr>
                <w:rFonts w:eastAsia="Times New Roman"/>
              </w:rPr>
              <w:t> – формируйте по строке</w:t>
            </w:r>
            <w:r>
              <w:rPr>
                <w:rFonts w:eastAsia="Times New Roman"/>
              </w:rPr>
              <w:t xml:space="preserve"> «Итого по коду синтетического счета».</w:t>
            </w:r>
          </w:p>
          <w:p w:rsidR="00000000" w:rsidRDefault="009E4371">
            <w:pPr>
              <w:pStyle w:val="a5"/>
            </w:pPr>
            <w:r>
              <w:t>В строке «Всего» – итог по разделу 1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98" w:anchor="/document/97/272568/po1045/" w:tooltip="ж) абзац шестнадцатый и семнадцатый изложить в следующей редакции:.." w:history="1">
              <w:r>
                <w:rPr>
                  <w:rStyle w:val="a3"/>
                </w:rPr>
                <w:t>подп. «ж»</w:t>
              </w:r>
            </w:hyperlink>
            <w:r>
              <w:t xml:space="preserve"> п. 1.13 приложения 4</w:t>
            </w:r>
            <w:r>
              <w:t xml:space="preserve"> Изменений, утвержденных</w:t>
            </w:r>
            <w:r>
              <w:t xml:space="preserve"> </w:t>
            </w:r>
            <w:hyperlink r:id="rId99" w:anchor="/document/97/272568/" w:history="1">
              <w:r>
                <w:rPr>
                  <w:rStyle w:val="a3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2828848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43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 xml:space="preserve">В </w:t>
            </w:r>
            <w:r>
              <w:rPr>
                <w:b/>
                <w:bCs/>
              </w:rPr>
              <w:t>графах 5–8</w:t>
            </w:r>
            <w:r>
              <w:t xml:space="preserve"> отражали увеличение и уменьшение общей задолженности по денежным и неденежным расчетам. Порядок за</w:t>
            </w:r>
            <w:r>
              <w:t>полнения других граф не раскрыт</w:t>
            </w:r>
          </w:p>
          <w:p w:rsidR="00000000" w:rsidRDefault="009E4371">
            <w:pPr>
              <w:pStyle w:val="a5"/>
            </w:pPr>
            <w:r>
              <w:t>(</w:t>
            </w:r>
            <w:hyperlink r:id="rId100" w:anchor="/document/99/902271090/ZAP2L203I9/" w:tooltip="В графах 5-8 отражаются соответственно увеличение и уменьшение" w:history="1">
              <w:r>
                <w:rPr>
                  <w:rStyle w:val="a3"/>
                </w:rPr>
                <w:t>п. 69</w:t>
              </w:r>
            </w:hyperlink>
            <w:r>
              <w:t xml:space="preserve"> Инструкции, утвержденной</w:t>
            </w:r>
            <w:r>
              <w:t xml:space="preserve"> </w:t>
            </w:r>
            <w:hyperlink r:id="rId101" w:anchor="/document/99/902271090/" w:tooltip="Приказ Минфина России от 25.03.2011 № 33н" w:history="1">
              <w:r>
                <w:rPr>
                  <w:rStyle w:val="a3"/>
                </w:rPr>
                <w:t>приказом Минфина России от 25 марта 2011 № 33н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4371">
            <w:pPr>
              <w:pStyle w:val="a5"/>
            </w:pPr>
            <w:r>
              <w:t>Разъяснили, какие данные допускается отражать в форме, а какие нет.</w:t>
            </w:r>
          </w:p>
          <w:p w:rsidR="00000000" w:rsidRDefault="009E4371">
            <w:pPr>
              <w:pStyle w:val="a5"/>
            </w:pPr>
            <w:r>
              <w:t xml:space="preserve">1. В </w:t>
            </w:r>
            <w:r>
              <w:rPr>
                <w:b/>
                <w:bCs/>
              </w:rPr>
              <w:t>графах 6, 8</w:t>
            </w:r>
            <w:r>
              <w:t> – показатели по счетам 206.00, 302.00.</w:t>
            </w:r>
          </w:p>
          <w:p w:rsidR="00000000" w:rsidRDefault="009E4371">
            <w:pPr>
              <w:pStyle w:val="a5"/>
            </w:pPr>
            <w:r>
              <w:t xml:space="preserve">2. </w:t>
            </w:r>
            <w:r>
              <w:rPr>
                <w:b/>
                <w:bCs/>
              </w:rPr>
              <w:t>Графы 12–14</w:t>
            </w:r>
            <w:r>
              <w:t xml:space="preserve"> раздела 1 заполняйте независимо от наличия показателей задолженности в текущем финансовом году в графах 2–11.</w:t>
            </w:r>
          </w:p>
          <w:p w:rsidR="00000000" w:rsidRDefault="009E4371">
            <w:pPr>
              <w:pStyle w:val="a5"/>
            </w:pPr>
            <w:r>
              <w:lastRenderedPageBreak/>
              <w:t xml:space="preserve">3. В </w:t>
            </w:r>
            <w:r>
              <w:rPr>
                <w:b/>
                <w:bCs/>
              </w:rPr>
              <w:t>графах 2–4, 9–11 и 12–14</w:t>
            </w:r>
            <w:r>
              <w:t xml:space="preserve"> показатели со знаком «минус» по счетам 206.00, 302.00 отражать нельзя.</w:t>
            </w:r>
          </w:p>
          <w:p w:rsidR="00000000" w:rsidRDefault="009E4371">
            <w:pPr>
              <w:pStyle w:val="a5"/>
            </w:pPr>
            <w:r>
              <w:t xml:space="preserve">4. В </w:t>
            </w:r>
            <w:r>
              <w:rPr>
                <w:b/>
                <w:bCs/>
              </w:rPr>
              <w:t>графах 5–8</w:t>
            </w:r>
            <w:r>
              <w:t xml:space="preserve"> раздела 1 отражай</w:t>
            </w:r>
            <w:r>
              <w:t xml:space="preserve">те показатели со знаком «минус» только по результатам исправительных записей методом «Красное сторно». Дополнительно раскройте их в текстовой части раздела 4 Пояснительной записки </w:t>
            </w:r>
            <w:r>
              <w:t>(</w:t>
            </w:r>
            <w:hyperlink r:id="rId102" w:anchor="/document/140/24130/" w:tooltip="ОКУД 0503760. Пояснительная записка к балансу учреждения" w:history="1">
              <w:r>
                <w:rPr>
                  <w:rStyle w:val="a3"/>
                </w:rPr>
                <w:t>ф. 0503760</w:t>
              </w:r>
            </w:hyperlink>
            <w:r>
              <w:t>).</w:t>
            </w:r>
          </w:p>
          <w:p w:rsidR="00000000" w:rsidRDefault="009E4371">
            <w:pPr>
              <w:pStyle w:val="a5"/>
            </w:pPr>
            <w:r>
              <w:t xml:space="preserve">Дополнительно уточнили понятие </w:t>
            </w:r>
            <w:r>
              <w:rPr>
                <w:b/>
                <w:bCs/>
              </w:rPr>
              <w:t>неденежных расчетов</w:t>
            </w:r>
          </w:p>
          <w:p w:rsidR="00000000" w:rsidRDefault="009E4371">
            <w:pPr>
              <w:pStyle w:val="a5"/>
            </w:pPr>
            <w:r>
              <w:t>(подп.</w:t>
            </w:r>
            <w:r>
              <w:t> </w:t>
            </w:r>
            <w:hyperlink r:id="rId103" w:anchor="/document/97/272568/po1051/" w:tooltip="и) абзац семнадцатый считать абзацем двадцатым, изложив в следующей редакции:.." w:history="1">
              <w:r>
                <w:rPr>
                  <w:rStyle w:val="a3"/>
                </w:rPr>
                <w:t>«и»</w:t>
              </w:r>
            </w:hyperlink>
            <w:r>
              <w:t>,</w:t>
            </w:r>
            <w:r>
              <w:t xml:space="preserve"> </w:t>
            </w:r>
            <w:hyperlink r:id="rId104" w:anchor="/document/97/272568/po1053/" w:tooltip="к) дополнить новыми абзацами двадцать первым - двадцать четвертым следующего содержания:.." w:history="1">
              <w:r>
                <w:rPr>
                  <w:rStyle w:val="a3"/>
                </w:rPr>
                <w:t>«к»</w:t>
              </w:r>
            </w:hyperlink>
            <w:r>
              <w:t xml:space="preserve"> п. 1.13 приложения 4 Изменений, утвержденных</w:t>
            </w:r>
            <w:r>
              <w:t xml:space="preserve"> </w:t>
            </w:r>
            <w:hyperlink r:id="rId105" w:anchor="/document/97/272568/" w:history="1">
              <w:r>
                <w:rPr>
                  <w:rStyle w:val="a3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</w:tbl>
    <w:p w:rsidR="009E4371" w:rsidRDefault="009E4371">
      <w:pPr>
        <w:divId w:val="44947418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© Материал из Справочной системы «Госфинансы»</w:t>
      </w:r>
      <w:r>
        <w:rPr>
          <w:rFonts w:ascii="Arial" w:eastAsia="Times New Roman" w:hAnsi="Arial" w:cs="Arial"/>
          <w:sz w:val="20"/>
          <w:szCs w:val="20"/>
        </w:rPr>
        <w:br/>
        <w:t>www.gosfinansy.ru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16.12.2016</w:t>
      </w:r>
    </w:p>
    <w:sectPr w:rsidR="009E4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3796"/>
    <w:multiLevelType w:val="multilevel"/>
    <w:tmpl w:val="856E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53E5A"/>
    <w:multiLevelType w:val="multilevel"/>
    <w:tmpl w:val="6C4C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47F43"/>
    <w:multiLevelType w:val="multilevel"/>
    <w:tmpl w:val="1D06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A90E86"/>
    <w:multiLevelType w:val="multilevel"/>
    <w:tmpl w:val="ACAA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C02E16"/>
    <w:multiLevelType w:val="multilevel"/>
    <w:tmpl w:val="6D16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533218"/>
    <w:multiLevelType w:val="multilevel"/>
    <w:tmpl w:val="DE18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E5A5B"/>
    <w:rsid w:val="003E5A5B"/>
    <w:rsid w:val="009E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B6905B87-1CEE-48C1-A542-679C4F9D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0225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6068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8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474185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osfinansy.ru/" TargetMode="External"/><Relationship Id="rId21" Type="http://schemas.openxmlformats.org/officeDocument/2006/relationships/hyperlink" Target="http://www.gosfinansy.ru/" TargetMode="External"/><Relationship Id="rId42" Type="http://schemas.openxmlformats.org/officeDocument/2006/relationships/hyperlink" Target="http://www.gosfinansy.ru/" TargetMode="External"/><Relationship Id="rId47" Type="http://schemas.openxmlformats.org/officeDocument/2006/relationships/hyperlink" Target="http://www.gosfinansy.ru/" TargetMode="External"/><Relationship Id="rId63" Type="http://schemas.openxmlformats.org/officeDocument/2006/relationships/hyperlink" Target="http://www.gosfinansy.ru/" TargetMode="External"/><Relationship Id="rId68" Type="http://schemas.openxmlformats.org/officeDocument/2006/relationships/hyperlink" Target="http://www.gosfinansy.ru/" TargetMode="External"/><Relationship Id="rId84" Type="http://schemas.openxmlformats.org/officeDocument/2006/relationships/hyperlink" Target="http://www.gosfinansy.ru/" TargetMode="External"/><Relationship Id="rId89" Type="http://schemas.openxmlformats.org/officeDocument/2006/relationships/hyperlink" Target="http://www.gosfinansy.ru/" TargetMode="External"/><Relationship Id="rId7" Type="http://schemas.openxmlformats.org/officeDocument/2006/relationships/hyperlink" Target="http://www.gosfinansy.ru/" TargetMode="External"/><Relationship Id="rId71" Type="http://schemas.openxmlformats.org/officeDocument/2006/relationships/hyperlink" Target="http://www.gosfinansy.ru/" TargetMode="External"/><Relationship Id="rId92" Type="http://schemas.openxmlformats.org/officeDocument/2006/relationships/hyperlink" Target="http://www.gosfinans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finansy.ru/" TargetMode="External"/><Relationship Id="rId29" Type="http://schemas.openxmlformats.org/officeDocument/2006/relationships/hyperlink" Target="http://www.gosfinansy.ru/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://www.gosfinansy.ru/" TargetMode="External"/><Relationship Id="rId24" Type="http://schemas.openxmlformats.org/officeDocument/2006/relationships/hyperlink" Target="http://www.gosfinansy.ru/" TargetMode="External"/><Relationship Id="rId32" Type="http://schemas.openxmlformats.org/officeDocument/2006/relationships/hyperlink" Target="http://www.gosfinansy.ru/" TargetMode="External"/><Relationship Id="rId37" Type="http://schemas.openxmlformats.org/officeDocument/2006/relationships/hyperlink" Target="http://www.gosfinansy.ru/" TargetMode="External"/><Relationship Id="rId40" Type="http://schemas.openxmlformats.org/officeDocument/2006/relationships/hyperlink" Target="http://www.gosfinansy.ru/" TargetMode="External"/><Relationship Id="rId45" Type="http://schemas.openxmlformats.org/officeDocument/2006/relationships/hyperlink" Target="http://www.gosfinansy.ru/" TargetMode="External"/><Relationship Id="rId53" Type="http://schemas.openxmlformats.org/officeDocument/2006/relationships/hyperlink" Target="http://www.gosfinansy.ru/" TargetMode="External"/><Relationship Id="rId58" Type="http://schemas.openxmlformats.org/officeDocument/2006/relationships/hyperlink" Target="http://www.gosfinansy.ru/" TargetMode="External"/><Relationship Id="rId66" Type="http://schemas.openxmlformats.org/officeDocument/2006/relationships/hyperlink" Target="http://www.gosfinansy.ru/" TargetMode="External"/><Relationship Id="rId74" Type="http://schemas.openxmlformats.org/officeDocument/2006/relationships/hyperlink" Target="http://www.gosfinansy.ru/" TargetMode="External"/><Relationship Id="rId79" Type="http://schemas.openxmlformats.org/officeDocument/2006/relationships/hyperlink" Target="http://www.gosfinansy.ru/" TargetMode="External"/><Relationship Id="rId87" Type="http://schemas.openxmlformats.org/officeDocument/2006/relationships/hyperlink" Target="http://www.gosfinansy.ru/" TargetMode="External"/><Relationship Id="rId102" Type="http://schemas.openxmlformats.org/officeDocument/2006/relationships/hyperlink" Target="http://www.gosfinansy.ru/" TargetMode="External"/><Relationship Id="rId5" Type="http://schemas.openxmlformats.org/officeDocument/2006/relationships/hyperlink" Target="http://www.gosfinansy.ru/" TargetMode="External"/><Relationship Id="rId61" Type="http://schemas.openxmlformats.org/officeDocument/2006/relationships/hyperlink" Target="http://www.gosfinansy.ru/" TargetMode="External"/><Relationship Id="rId82" Type="http://schemas.openxmlformats.org/officeDocument/2006/relationships/hyperlink" Target="http://www.gosfinansy.ru/" TargetMode="External"/><Relationship Id="rId90" Type="http://schemas.openxmlformats.org/officeDocument/2006/relationships/hyperlink" Target="http://www.gosfinansy.ru/" TargetMode="External"/><Relationship Id="rId95" Type="http://schemas.openxmlformats.org/officeDocument/2006/relationships/hyperlink" Target="http://www.gosfinansy.ru/" TargetMode="External"/><Relationship Id="rId19" Type="http://schemas.openxmlformats.org/officeDocument/2006/relationships/hyperlink" Target="http://www.gosfinansy.ru/" TargetMode="External"/><Relationship Id="rId14" Type="http://schemas.openxmlformats.org/officeDocument/2006/relationships/hyperlink" Target="http://www.gosfinansy.ru/" TargetMode="External"/><Relationship Id="rId22" Type="http://schemas.openxmlformats.org/officeDocument/2006/relationships/hyperlink" Target="http://www.gosfinansy.ru/" TargetMode="External"/><Relationship Id="rId27" Type="http://schemas.openxmlformats.org/officeDocument/2006/relationships/hyperlink" Target="http://www.gosfinansy.ru/" TargetMode="External"/><Relationship Id="rId30" Type="http://schemas.openxmlformats.org/officeDocument/2006/relationships/hyperlink" Target="http://www.gosfinansy.ru/" TargetMode="External"/><Relationship Id="rId35" Type="http://schemas.openxmlformats.org/officeDocument/2006/relationships/hyperlink" Target="http://www.gosfinansy.ru/" TargetMode="External"/><Relationship Id="rId43" Type="http://schemas.openxmlformats.org/officeDocument/2006/relationships/hyperlink" Target="http://www.gosfinansy.ru/" TargetMode="External"/><Relationship Id="rId48" Type="http://schemas.openxmlformats.org/officeDocument/2006/relationships/hyperlink" Target="http://www.gosfinansy.ru/" TargetMode="External"/><Relationship Id="rId56" Type="http://schemas.openxmlformats.org/officeDocument/2006/relationships/hyperlink" Target="http://www.gosfinansy.ru/" TargetMode="External"/><Relationship Id="rId64" Type="http://schemas.openxmlformats.org/officeDocument/2006/relationships/hyperlink" Target="http://www.gosfinansy.ru/" TargetMode="External"/><Relationship Id="rId69" Type="http://schemas.openxmlformats.org/officeDocument/2006/relationships/hyperlink" Target="http://www.gosfinansy.ru/" TargetMode="External"/><Relationship Id="rId77" Type="http://schemas.openxmlformats.org/officeDocument/2006/relationships/hyperlink" Target="http://www.gosfinansy.ru/" TargetMode="External"/><Relationship Id="rId100" Type="http://schemas.openxmlformats.org/officeDocument/2006/relationships/hyperlink" Target="http://www.gosfinansy.ru/" TargetMode="External"/><Relationship Id="rId105" Type="http://schemas.openxmlformats.org/officeDocument/2006/relationships/hyperlink" Target="http://www.gosfinansy.ru/" TargetMode="External"/><Relationship Id="rId8" Type="http://schemas.openxmlformats.org/officeDocument/2006/relationships/hyperlink" Target="http://www.gosfinansy.ru/" TargetMode="External"/><Relationship Id="rId51" Type="http://schemas.openxmlformats.org/officeDocument/2006/relationships/hyperlink" Target="http://www.gosfinansy.ru/" TargetMode="External"/><Relationship Id="rId72" Type="http://schemas.openxmlformats.org/officeDocument/2006/relationships/hyperlink" Target="http://www.gosfinansy.ru/" TargetMode="External"/><Relationship Id="rId80" Type="http://schemas.openxmlformats.org/officeDocument/2006/relationships/hyperlink" Target="http://www.gosfinansy.ru/" TargetMode="External"/><Relationship Id="rId85" Type="http://schemas.openxmlformats.org/officeDocument/2006/relationships/hyperlink" Target="http://www.gosfinansy.ru/" TargetMode="External"/><Relationship Id="rId93" Type="http://schemas.openxmlformats.org/officeDocument/2006/relationships/hyperlink" Target="http://www.gosfinansy.ru/" TargetMode="External"/><Relationship Id="rId98" Type="http://schemas.openxmlformats.org/officeDocument/2006/relationships/hyperlink" Target="http://www.gosfinansy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gosfinansy.ru/" TargetMode="External"/><Relationship Id="rId17" Type="http://schemas.openxmlformats.org/officeDocument/2006/relationships/hyperlink" Target="http://www.gosfinansy.ru/" TargetMode="External"/><Relationship Id="rId25" Type="http://schemas.openxmlformats.org/officeDocument/2006/relationships/hyperlink" Target="http://www.gosfinansy.ru/" TargetMode="External"/><Relationship Id="rId33" Type="http://schemas.openxmlformats.org/officeDocument/2006/relationships/hyperlink" Target="http://www.gosfinansy.ru/" TargetMode="External"/><Relationship Id="rId38" Type="http://schemas.openxmlformats.org/officeDocument/2006/relationships/hyperlink" Target="http://www.gosfinansy.ru/" TargetMode="External"/><Relationship Id="rId46" Type="http://schemas.openxmlformats.org/officeDocument/2006/relationships/hyperlink" Target="http://www.gosfinansy.ru/" TargetMode="External"/><Relationship Id="rId59" Type="http://schemas.openxmlformats.org/officeDocument/2006/relationships/hyperlink" Target="http://www.gosfinansy.ru/" TargetMode="External"/><Relationship Id="rId67" Type="http://schemas.openxmlformats.org/officeDocument/2006/relationships/hyperlink" Target="http://www.gosfinansy.ru/" TargetMode="External"/><Relationship Id="rId103" Type="http://schemas.openxmlformats.org/officeDocument/2006/relationships/hyperlink" Target="http://www.gosfinansy.ru/" TargetMode="External"/><Relationship Id="rId20" Type="http://schemas.openxmlformats.org/officeDocument/2006/relationships/hyperlink" Target="http://www.gosfinansy.ru/" TargetMode="External"/><Relationship Id="rId41" Type="http://schemas.openxmlformats.org/officeDocument/2006/relationships/hyperlink" Target="http://www.gosfinansy.ru/" TargetMode="External"/><Relationship Id="rId54" Type="http://schemas.openxmlformats.org/officeDocument/2006/relationships/hyperlink" Target="http://www.gosfinansy.ru/" TargetMode="External"/><Relationship Id="rId62" Type="http://schemas.openxmlformats.org/officeDocument/2006/relationships/hyperlink" Target="http://www.gosfinansy.ru/" TargetMode="External"/><Relationship Id="rId70" Type="http://schemas.openxmlformats.org/officeDocument/2006/relationships/hyperlink" Target="http://www.gosfinansy.ru/" TargetMode="External"/><Relationship Id="rId75" Type="http://schemas.openxmlformats.org/officeDocument/2006/relationships/hyperlink" Target="http://www.gosfinansy.ru/" TargetMode="External"/><Relationship Id="rId83" Type="http://schemas.openxmlformats.org/officeDocument/2006/relationships/hyperlink" Target="http://www.gosfinansy.ru/" TargetMode="External"/><Relationship Id="rId88" Type="http://schemas.openxmlformats.org/officeDocument/2006/relationships/hyperlink" Target="http://www.gosfinansy.ru/" TargetMode="External"/><Relationship Id="rId91" Type="http://schemas.openxmlformats.org/officeDocument/2006/relationships/hyperlink" Target="http://www.gosfinansy.ru/" TargetMode="External"/><Relationship Id="rId96" Type="http://schemas.openxmlformats.org/officeDocument/2006/relationships/hyperlink" Target="http://www.gosfinans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sfinansy.ru/" TargetMode="External"/><Relationship Id="rId15" Type="http://schemas.openxmlformats.org/officeDocument/2006/relationships/hyperlink" Target="http://www.gosfinansy.ru/" TargetMode="External"/><Relationship Id="rId23" Type="http://schemas.openxmlformats.org/officeDocument/2006/relationships/hyperlink" Target="http://www.gosfinansy.ru/" TargetMode="External"/><Relationship Id="rId28" Type="http://schemas.openxmlformats.org/officeDocument/2006/relationships/hyperlink" Target="http://www.gosfinansy.ru/" TargetMode="External"/><Relationship Id="rId36" Type="http://schemas.openxmlformats.org/officeDocument/2006/relationships/hyperlink" Target="http://www.gosfinansy.ru/" TargetMode="External"/><Relationship Id="rId49" Type="http://schemas.openxmlformats.org/officeDocument/2006/relationships/hyperlink" Target="http://www.gosfinansy.ru/" TargetMode="External"/><Relationship Id="rId57" Type="http://schemas.openxmlformats.org/officeDocument/2006/relationships/hyperlink" Target="http://www.gosfinansy.ru/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://www.gosfinansy.ru/" TargetMode="External"/><Relationship Id="rId31" Type="http://schemas.openxmlformats.org/officeDocument/2006/relationships/hyperlink" Target="http://www.gosfinansy.ru/" TargetMode="External"/><Relationship Id="rId44" Type="http://schemas.openxmlformats.org/officeDocument/2006/relationships/hyperlink" Target="http://www.gosfinansy.ru/" TargetMode="External"/><Relationship Id="rId52" Type="http://schemas.openxmlformats.org/officeDocument/2006/relationships/hyperlink" Target="http://www.gosfinansy.ru/" TargetMode="External"/><Relationship Id="rId60" Type="http://schemas.openxmlformats.org/officeDocument/2006/relationships/hyperlink" Target="http://www.gosfinansy.ru/" TargetMode="External"/><Relationship Id="rId65" Type="http://schemas.openxmlformats.org/officeDocument/2006/relationships/hyperlink" Target="http://www.gosfinansy.ru/" TargetMode="External"/><Relationship Id="rId73" Type="http://schemas.openxmlformats.org/officeDocument/2006/relationships/hyperlink" Target="http://www.gosfinansy.ru/" TargetMode="External"/><Relationship Id="rId78" Type="http://schemas.openxmlformats.org/officeDocument/2006/relationships/hyperlink" Target="http://www.gosfinansy.ru/" TargetMode="External"/><Relationship Id="rId81" Type="http://schemas.openxmlformats.org/officeDocument/2006/relationships/hyperlink" Target="http://www.gosfinansy.ru/" TargetMode="External"/><Relationship Id="rId86" Type="http://schemas.openxmlformats.org/officeDocument/2006/relationships/hyperlink" Target="http://www.gosfinansy.ru/" TargetMode="External"/><Relationship Id="rId94" Type="http://schemas.openxmlformats.org/officeDocument/2006/relationships/hyperlink" Target="http://www.gosfinansy.ru/" TargetMode="External"/><Relationship Id="rId99" Type="http://schemas.openxmlformats.org/officeDocument/2006/relationships/hyperlink" Target="http://www.gosfinansy.ru/" TargetMode="External"/><Relationship Id="rId101" Type="http://schemas.openxmlformats.org/officeDocument/2006/relationships/hyperlink" Target="http://www.gosfinans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finansy.ru/" TargetMode="External"/><Relationship Id="rId13" Type="http://schemas.openxmlformats.org/officeDocument/2006/relationships/hyperlink" Target="http://www.gosfinansy.ru/" TargetMode="External"/><Relationship Id="rId18" Type="http://schemas.openxmlformats.org/officeDocument/2006/relationships/hyperlink" Target="http://www.gosfinansy.ru/" TargetMode="External"/><Relationship Id="rId39" Type="http://schemas.openxmlformats.org/officeDocument/2006/relationships/hyperlink" Target="http://www.gosfinansy.ru/" TargetMode="External"/><Relationship Id="rId34" Type="http://schemas.openxmlformats.org/officeDocument/2006/relationships/hyperlink" Target="http://www.gosfinansy.ru/" TargetMode="External"/><Relationship Id="rId50" Type="http://schemas.openxmlformats.org/officeDocument/2006/relationships/hyperlink" Target="http://www.gosfinansy.ru/" TargetMode="External"/><Relationship Id="rId55" Type="http://schemas.openxmlformats.org/officeDocument/2006/relationships/hyperlink" Target="http://www.gosfinansy.ru/" TargetMode="External"/><Relationship Id="rId76" Type="http://schemas.openxmlformats.org/officeDocument/2006/relationships/hyperlink" Target="http://www.gosfinansy.ru/" TargetMode="External"/><Relationship Id="rId97" Type="http://schemas.openxmlformats.org/officeDocument/2006/relationships/hyperlink" Target="http://www.gosfinansy.ru/" TargetMode="External"/><Relationship Id="rId104" Type="http://schemas.openxmlformats.org/officeDocument/2006/relationships/hyperlink" Target="http://www.gosfinans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3705</Words>
  <Characters>21120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Кутузов Михаил Юрьевич</dc:creator>
  <cp:keywords/>
  <dc:description/>
  <cp:lastModifiedBy>Кутузов Михаил Юрьевич</cp:lastModifiedBy>
  <cp:revision>2</cp:revision>
  <dcterms:created xsi:type="dcterms:W3CDTF">2016-12-16T08:36:00Z</dcterms:created>
  <dcterms:modified xsi:type="dcterms:W3CDTF">2016-12-16T08:36:00Z</dcterms:modified>
</cp:coreProperties>
</file>